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34DB" w14:textId="44F8FB84" w:rsidR="005B629F" w:rsidRDefault="00C3796C" w:rsidP="00C3796C">
      <w:pPr>
        <w:jc w:val="center"/>
      </w:pPr>
      <w:r>
        <w:rPr>
          <w:noProof/>
        </w:rPr>
        <w:drawing>
          <wp:inline distT="0" distB="0" distL="0" distR="0" wp14:anchorId="1ED5CE06" wp14:editId="2FC28E18">
            <wp:extent cx="5966482" cy="871581"/>
            <wp:effectExtent l="0" t="0" r="0" b="5080"/>
            <wp:docPr id="1976020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2050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66482" cy="871581"/>
                    </a:xfrm>
                    <a:prstGeom prst="rect">
                      <a:avLst/>
                    </a:prstGeom>
                  </pic:spPr>
                </pic:pic>
              </a:graphicData>
            </a:graphic>
          </wp:inline>
        </w:drawing>
      </w:r>
    </w:p>
    <w:p w14:paraId="2EDF6A6D" w14:textId="77777777" w:rsidR="00C3796C" w:rsidRPr="00C3796C" w:rsidRDefault="00C3796C" w:rsidP="00C3796C">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[Date]</w:t>
      </w:r>
    </w:p>
    <w:p w14:paraId="4C02A30D" w14:textId="5E4D29B1" w:rsidR="00C3796C" w:rsidRPr="00C3796C" w:rsidRDefault="00C3796C" w:rsidP="00C3796C">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Dear [</w:t>
      </w:r>
      <w:r>
        <w:rPr>
          <w:rFonts w:asciiTheme="minorHAnsi" w:hAnsiTheme="minorHAnsi" w:cstheme="minorHAnsi"/>
          <w:color w:val="000000"/>
          <w:sz w:val="20"/>
          <w:szCs w:val="20"/>
        </w:rPr>
        <w:t>S</w:t>
      </w:r>
      <w:r w:rsidRPr="00C3796C">
        <w:rPr>
          <w:rFonts w:asciiTheme="minorHAnsi" w:hAnsiTheme="minorHAnsi" w:cstheme="minorHAnsi"/>
          <w:color w:val="000000"/>
          <w:sz w:val="20"/>
          <w:szCs w:val="20"/>
        </w:rPr>
        <w:t>upervisor’s name]:</w:t>
      </w:r>
    </w:p>
    <w:p w14:paraId="67052326" w14:textId="5E14A5E9" w:rsidR="003F1436" w:rsidRPr="003F1436" w:rsidRDefault="00C3796C" w:rsidP="003F1436">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 xml:space="preserve">I would like your approval to attend </w:t>
      </w:r>
      <w:hyperlink r:id="rId6" w:history="1">
        <w:r w:rsidR="00D718E3" w:rsidRPr="005D7B47">
          <w:rPr>
            <w:rStyle w:val="Hyperlink"/>
            <w:rFonts w:asciiTheme="minorHAnsi" w:hAnsiTheme="minorHAnsi" w:cstheme="minorHAnsi"/>
            <w:sz w:val="20"/>
            <w:szCs w:val="20"/>
          </w:rPr>
          <w:t>NACCHO360 2024</w:t>
        </w:r>
      </w:hyperlink>
      <w:r w:rsidRPr="005D7B47">
        <w:rPr>
          <w:rFonts w:asciiTheme="minorHAnsi" w:hAnsiTheme="minorHAnsi" w:cstheme="minorHAnsi"/>
          <w:color w:val="000000"/>
          <w:sz w:val="20"/>
          <w:szCs w:val="20"/>
        </w:rPr>
        <w:t>, taking place</w:t>
      </w:r>
      <w:r w:rsidR="00A130C8" w:rsidRPr="005D7B47">
        <w:rPr>
          <w:rFonts w:asciiTheme="minorHAnsi" w:hAnsiTheme="minorHAnsi" w:cstheme="minorHAnsi"/>
          <w:color w:val="000000"/>
          <w:sz w:val="20"/>
          <w:szCs w:val="20"/>
        </w:rPr>
        <w:t xml:space="preserve"> July 23-26</w:t>
      </w:r>
      <w:r w:rsidRPr="005D7B47">
        <w:rPr>
          <w:rFonts w:asciiTheme="minorHAnsi" w:hAnsiTheme="minorHAnsi" w:cstheme="minorHAnsi"/>
          <w:color w:val="000000"/>
          <w:sz w:val="20"/>
          <w:szCs w:val="20"/>
        </w:rPr>
        <w:t xml:space="preserve">, 2024. This conference will be held at the Huntington </w:t>
      </w:r>
      <w:r w:rsidR="009932A3" w:rsidRPr="005D7B47">
        <w:rPr>
          <w:rFonts w:asciiTheme="minorHAnsi" w:hAnsiTheme="minorHAnsi" w:cstheme="minorHAnsi"/>
          <w:color w:val="000000"/>
          <w:sz w:val="20"/>
          <w:szCs w:val="20"/>
        </w:rPr>
        <w:t xml:space="preserve">Place </w:t>
      </w:r>
      <w:r w:rsidRPr="005D7B47">
        <w:rPr>
          <w:rFonts w:asciiTheme="minorHAnsi" w:hAnsiTheme="minorHAnsi" w:cstheme="minorHAnsi"/>
          <w:color w:val="000000"/>
          <w:sz w:val="20"/>
          <w:szCs w:val="20"/>
        </w:rPr>
        <w:t>Convention Center in</w:t>
      </w:r>
      <w:r w:rsidR="009932A3" w:rsidRPr="005D7B47">
        <w:rPr>
          <w:rFonts w:asciiTheme="minorHAnsi" w:hAnsiTheme="minorHAnsi" w:cstheme="minorHAnsi"/>
          <w:color w:val="000000"/>
          <w:sz w:val="20"/>
          <w:szCs w:val="20"/>
        </w:rPr>
        <w:t xml:space="preserve"> Detroit, Michigan</w:t>
      </w:r>
      <w:r w:rsidRPr="005D7B47">
        <w:rPr>
          <w:rFonts w:asciiTheme="minorHAnsi" w:hAnsiTheme="minorHAnsi" w:cstheme="minorHAnsi"/>
          <w:color w:val="000000"/>
          <w:sz w:val="20"/>
          <w:szCs w:val="20"/>
        </w:rPr>
        <w:t>.</w:t>
      </w:r>
      <w:r>
        <w:rPr>
          <w:rFonts w:asciiTheme="minorHAnsi" w:hAnsiTheme="minorHAnsi" w:cstheme="minorHAnsi"/>
          <w:color w:val="000000"/>
          <w:sz w:val="20"/>
          <w:szCs w:val="20"/>
        </w:rPr>
        <w:t xml:space="preserve"> </w:t>
      </w:r>
      <w:r w:rsidR="003F1436" w:rsidRPr="003F1436">
        <w:rPr>
          <w:rFonts w:asciiTheme="minorHAnsi" w:hAnsiTheme="minorHAnsi" w:cstheme="minorHAnsi"/>
          <w:color w:val="000000"/>
          <w:sz w:val="20"/>
          <w:szCs w:val="20"/>
        </w:rPr>
        <w:t>The NACCHO 360 conference encourages cross-pollination by bridging traditional public health practices and disciplines with health informatics, information technology, and surveillance. NACCHO 360 boasts an interactive sharing and learning setting for local health department staff, partners, funders, and individuals interested in local public health, to examine strategies, share ideas, and plan actions for sustaining or reinventing their organizations, including how to build their organizational culture for the future.</w:t>
      </w:r>
    </w:p>
    <w:p w14:paraId="7C9D0306" w14:textId="17583DB3" w:rsidR="003F1436" w:rsidRPr="003F1436" w:rsidRDefault="003F1436" w:rsidP="003F1436">
      <w:pPr>
        <w:pStyle w:val="NormalWeb"/>
        <w:rPr>
          <w:rFonts w:asciiTheme="minorHAnsi" w:hAnsiTheme="minorHAnsi" w:cstheme="minorHAnsi"/>
          <w:color w:val="000000"/>
          <w:sz w:val="20"/>
          <w:szCs w:val="20"/>
        </w:rPr>
      </w:pPr>
      <w:r w:rsidRPr="003F1436">
        <w:rPr>
          <w:rFonts w:asciiTheme="minorHAnsi" w:hAnsiTheme="minorHAnsi" w:cstheme="minorHAnsi"/>
          <w:color w:val="000000"/>
          <w:sz w:val="20"/>
          <w:szCs w:val="20"/>
        </w:rPr>
        <w:t>Attendees will learn practical tools, strategies, and concepts that demonstrate the latest effective methods to confront the ongoing public health challenges facing our local health departments today. This year’s conference includes more than 100 sharing sessions, live plenaries, town halls, and workshops featuring discussions involving the principles of Public Health; networking opportunities; and an exhibit hall featuring exhibitors showcasing services and products tailored for public health professionals and their agencies.</w:t>
      </w:r>
    </w:p>
    <w:p w14:paraId="72EE0BDB" w14:textId="1F4E5E96" w:rsidR="00C3796C" w:rsidRPr="00C3796C" w:rsidRDefault="003F1436" w:rsidP="00C3796C">
      <w:pPr>
        <w:pStyle w:val="NormalWeb"/>
        <w:rPr>
          <w:rFonts w:asciiTheme="minorHAnsi" w:hAnsiTheme="minorHAnsi" w:cstheme="minorHAnsi"/>
          <w:color w:val="000000"/>
          <w:sz w:val="20"/>
          <w:szCs w:val="20"/>
        </w:rPr>
      </w:pPr>
      <w:r w:rsidRPr="003F1436">
        <w:rPr>
          <w:rFonts w:asciiTheme="minorHAnsi" w:hAnsiTheme="minorHAnsi" w:cstheme="minorHAnsi"/>
          <w:color w:val="000000"/>
          <w:sz w:val="20"/>
          <w:szCs w:val="20"/>
        </w:rPr>
        <w:t>NACCHO 360 will help me to bring timely and relevant scientific information back to my day-to-day work. The conference theme</w:t>
      </w:r>
      <w:r w:rsidR="00AF4DC3">
        <w:rPr>
          <w:rFonts w:asciiTheme="minorHAnsi" w:hAnsiTheme="minorHAnsi" w:cstheme="minorHAnsi"/>
          <w:color w:val="000000"/>
          <w:sz w:val="20"/>
          <w:szCs w:val="20"/>
        </w:rPr>
        <w:t xml:space="preserve"> is</w:t>
      </w:r>
      <w:r w:rsidRPr="003F1436">
        <w:rPr>
          <w:rFonts w:asciiTheme="minorHAnsi" w:hAnsiTheme="minorHAnsi" w:cstheme="minorHAnsi"/>
          <w:color w:val="000000"/>
          <w:sz w:val="20"/>
          <w:szCs w:val="20"/>
        </w:rPr>
        <w:t>, “</w:t>
      </w:r>
      <w:r w:rsidR="00D03DD9">
        <w:rPr>
          <w:rFonts w:asciiTheme="minorHAnsi" w:hAnsiTheme="minorHAnsi" w:cstheme="minorHAnsi"/>
          <w:color w:val="000000"/>
          <w:sz w:val="20"/>
          <w:szCs w:val="20"/>
        </w:rPr>
        <w:t>Heard it Through the Grapevine: Public Hea</w:t>
      </w:r>
      <w:r w:rsidR="005D7B47">
        <w:rPr>
          <w:rFonts w:asciiTheme="minorHAnsi" w:hAnsiTheme="minorHAnsi" w:cstheme="minorHAnsi"/>
          <w:color w:val="000000"/>
          <w:sz w:val="20"/>
          <w:szCs w:val="20"/>
        </w:rPr>
        <w:t>lth Partnerships, Collaboration, and Innovation</w:t>
      </w:r>
      <w:r w:rsidR="00AF4DC3">
        <w:rPr>
          <w:rFonts w:asciiTheme="minorHAnsi" w:hAnsiTheme="minorHAnsi" w:cstheme="minorHAnsi"/>
          <w:color w:val="000000"/>
          <w:sz w:val="20"/>
          <w:szCs w:val="20"/>
        </w:rPr>
        <w:t>.</w:t>
      </w:r>
      <w:r w:rsidR="00445FE3">
        <w:rPr>
          <w:rFonts w:asciiTheme="minorHAnsi" w:hAnsiTheme="minorHAnsi" w:cstheme="minorHAnsi"/>
          <w:color w:val="000000"/>
          <w:sz w:val="20"/>
          <w:szCs w:val="20"/>
        </w:rPr>
        <w:t xml:space="preserve">” </w:t>
      </w:r>
      <w:proofErr w:type="gramStart"/>
      <w:r w:rsidR="00C3796C" w:rsidRPr="00C3796C">
        <w:rPr>
          <w:rFonts w:asciiTheme="minorHAnsi" w:hAnsiTheme="minorHAnsi" w:cstheme="minorHAnsi"/>
          <w:color w:val="000000"/>
          <w:sz w:val="20"/>
          <w:szCs w:val="20"/>
        </w:rPr>
        <w:t>As</w:t>
      </w:r>
      <w:proofErr w:type="gramEnd"/>
      <w:r w:rsidR="00C3796C" w:rsidRPr="00C3796C">
        <w:rPr>
          <w:rFonts w:asciiTheme="minorHAnsi" w:hAnsiTheme="minorHAnsi" w:cstheme="minorHAnsi"/>
          <w:color w:val="000000"/>
          <w:sz w:val="20"/>
          <w:szCs w:val="20"/>
        </w:rPr>
        <w:t xml:space="preserve"> an attendee, I will learn directly from experts in the field and expand my professional network. I will also have on-demand access to sessions after the conference.</w:t>
      </w:r>
    </w:p>
    <w:p w14:paraId="3149B44A" w14:textId="77777777" w:rsidR="00C3796C" w:rsidRPr="00C3796C" w:rsidRDefault="00C3796C" w:rsidP="00C3796C">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I plan to achieve the following objectives:</w:t>
      </w:r>
    </w:p>
    <w:p w14:paraId="73964BBA" w14:textId="19806C8D" w:rsidR="00C3796C" w:rsidRPr="00C3796C" w:rsidRDefault="00C3796C" w:rsidP="00C3796C">
      <w:pPr>
        <w:pStyle w:val="NormalWeb"/>
        <w:numPr>
          <w:ilvl w:val="0"/>
          <w:numId w:val="2"/>
        </w:numPr>
        <w:rPr>
          <w:rFonts w:asciiTheme="minorHAnsi" w:hAnsiTheme="minorHAnsi" w:cstheme="minorHAnsi"/>
          <w:color w:val="000000"/>
          <w:sz w:val="20"/>
          <w:szCs w:val="20"/>
        </w:rPr>
      </w:pPr>
      <w:r w:rsidRPr="00C3796C">
        <w:rPr>
          <w:rFonts w:asciiTheme="minorHAnsi" w:hAnsiTheme="minorHAnsi" w:cstheme="minorHAnsi"/>
          <w:color w:val="000000"/>
          <w:sz w:val="20"/>
          <w:szCs w:val="20"/>
        </w:rPr>
        <w:t>[Insert your first objective here.]</w:t>
      </w:r>
    </w:p>
    <w:p w14:paraId="67E41E65" w14:textId="13153A42" w:rsidR="00C3796C" w:rsidRPr="00C3796C" w:rsidRDefault="00C3796C" w:rsidP="00C3796C">
      <w:pPr>
        <w:pStyle w:val="NormalWeb"/>
        <w:numPr>
          <w:ilvl w:val="0"/>
          <w:numId w:val="2"/>
        </w:numPr>
        <w:rPr>
          <w:rFonts w:asciiTheme="minorHAnsi" w:hAnsiTheme="minorHAnsi" w:cstheme="minorHAnsi"/>
          <w:color w:val="000000"/>
          <w:sz w:val="20"/>
          <w:szCs w:val="20"/>
        </w:rPr>
      </w:pPr>
      <w:r w:rsidRPr="00C3796C">
        <w:rPr>
          <w:rFonts w:asciiTheme="minorHAnsi" w:hAnsiTheme="minorHAnsi" w:cstheme="minorHAnsi"/>
          <w:color w:val="000000"/>
          <w:sz w:val="20"/>
          <w:szCs w:val="20"/>
        </w:rPr>
        <w:t>[Insert your second objective here.]</w:t>
      </w:r>
    </w:p>
    <w:p w14:paraId="356F0466" w14:textId="3068A781" w:rsidR="00C3796C" w:rsidRPr="00C3796C" w:rsidRDefault="00C3796C" w:rsidP="00C3796C">
      <w:pPr>
        <w:pStyle w:val="NormalWeb"/>
        <w:numPr>
          <w:ilvl w:val="0"/>
          <w:numId w:val="2"/>
        </w:numPr>
        <w:rPr>
          <w:rFonts w:asciiTheme="minorHAnsi" w:hAnsiTheme="minorHAnsi" w:cstheme="minorHAnsi"/>
          <w:color w:val="000000"/>
          <w:sz w:val="20"/>
          <w:szCs w:val="20"/>
        </w:rPr>
      </w:pPr>
      <w:r w:rsidRPr="00C3796C">
        <w:rPr>
          <w:rFonts w:asciiTheme="minorHAnsi" w:hAnsiTheme="minorHAnsi" w:cstheme="minorHAnsi"/>
          <w:color w:val="000000"/>
          <w:sz w:val="20"/>
          <w:szCs w:val="20"/>
        </w:rPr>
        <w:t>[Insert your third objective here.]</w:t>
      </w:r>
    </w:p>
    <w:p w14:paraId="7F08929F" w14:textId="77777777" w:rsidR="00C3796C" w:rsidRPr="00C3796C" w:rsidRDefault="00C3796C" w:rsidP="00C3796C">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 xml:space="preserve">I have identified </w:t>
      </w:r>
      <w:proofErr w:type="gramStart"/>
      <w:r w:rsidRPr="00C3796C">
        <w:rPr>
          <w:rFonts w:asciiTheme="minorHAnsi" w:hAnsiTheme="minorHAnsi" w:cstheme="minorHAnsi"/>
          <w:color w:val="000000"/>
          <w:sz w:val="20"/>
          <w:szCs w:val="20"/>
        </w:rPr>
        <w:t>a number of</w:t>
      </w:r>
      <w:proofErr w:type="gramEnd"/>
      <w:r w:rsidRPr="00C3796C">
        <w:rPr>
          <w:rFonts w:asciiTheme="minorHAnsi" w:hAnsiTheme="minorHAnsi" w:cstheme="minorHAnsi"/>
          <w:color w:val="000000"/>
          <w:sz w:val="20"/>
          <w:szCs w:val="20"/>
        </w:rPr>
        <w:t xml:space="preserve"> learning sessions and workshops I’d like to attend and have listed these on an attached worksheet. I’d be glad to review the scheduled sessions with you to determine those that would provide the greatest benefit for our agency.</w:t>
      </w:r>
    </w:p>
    <w:p w14:paraId="06EDC83D" w14:textId="202426C5" w:rsidR="00C3796C" w:rsidRPr="00C850D1" w:rsidRDefault="00C3796C" w:rsidP="00C3796C">
      <w:pPr>
        <w:pStyle w:val="NormalWeb"/>
        <w:rPr>
          <w:rFonts w:asciiTheme="minorHAnsi" w:hAnsiTheme="minorHAnsi" w:cstheme="minorHAnsi"/>
          <w:color w:val="000000"/>
          <w:sz w:val="20"/>
          <w:szCs w:val="20"/>
        </w:rPr>
      </w:pPr>
      <w:r w:rsidRPr="00C850D1">
        <w:rPr>
          <w:rFonts w:asciiTheme="minorHAnsi" w:hAnsiTheme="minorHAnsi" w:cstheme="minorHAnsi"/>
          <w:color w:val="000000"/>
          <w:sz w:val="20"/>
          <w:szCs w:val="20"/>
        </w:rPr>
        <w:t>The [in-person or</w:t>
      </w:r>
      <w:r w:rsidR="002C7B01" w:rsidRPr="00C850D1">
        <w:rPr>
          <w:rFonts w:asciiTheme="minorHAnsi" w:hAnsiTheme="minorHAnsi" w:cstheme="minorHAnsi"/>
          <w:color w:val="000000"/>
          <w:sz w:val="20"/>
          <w:szCs w:val="20"/>
        </w:rPr>
        <w:t xml:space="preserve"> livestream</w:t>
      </w:r>
      <w:r w:rsidRPr="00C850D1">
        <w:rPr>
          <w:rFonts w:asciiTheme="minorHAnsi" w:hAnsiTheme="minorHAnsi" w:cstheme="minorHAnsi"/>
          <w:color w:val="000000"/>
          <w:sz w:val="20"/>
          <w:szCs w:val="20"/>
        </w:rPr>
        <w:t>] conference registration fee is &lt;$xxx&gt; [if I register by January 31].</w:t>
      </w:r>
    </w:p>
    <w:p w14:paraId="6B2783FB" w14:textId="6EB794E9" w:rsidR="00C3796C" w:rsidRPr="00C850D1" w:rsidRDefault="00C3796C" w:rsidP="00C3796C">
      <w:pPr>
        <w:pStyle w:val="NormalWeb"/>
        <w:rPr>
          <w:rFonts w:asciiTheme="minorHAnsi" w:hAnsiTheme="minorHAnsi" w:cstheme="minorHAnsi"/>
          <w:color w:val="000000"/>
          <w:sz w:val="20"/>
          <w:szCs w:val="20"/>
        </w:rPr>
      </w:pPr>
      <w:r w:rsidRPr="00C850D1">
        <w:rPr>
          <w:rFonts w:asciiTheme="minorHAnsi" w:hAnsiTheme="minorHAnsi" w:cstheme="minorHAnsi"/>
          <w:color w:val="000000"/>
          <w:sz w:val="20"/>
          <w:szCs w:val="20"/>
        </w:rPr>
        <w:t xml:space="preserve">[If attending in-person] The total costs for me to participate in </w:t>
      </w:r>
      <w:r w:rsidR="00AE2F59" w:rsidRPr="00C850D1">
        <w:rPr>
          <w:rFonts w:asciiTheme="minorHAnsi" w:hAnsiTheme="minorHAnsi" w:cstheme="minorHAnsi"/>
          <w:color w:val="000000"/>
          <w:sz w:val="20"/>
          <w:szCs w:val="20"/>
        </w:rPr>
        <w:t>NACCHO360</w:t>
      </w:r>
      <w:r w:rsidRPr="00C850D1">
        <w:rPr>
          <w:rFonts w:asciiTheme="minorHAnsi" w:hAnsiTheme="minorHAnsi" w:cstheme="minorHAnsi"/>
          <w:color w:val="000000"/>
          <w:sz w:val="20"/>
          <w:szCs w:val="20"/>
        </w:rPr>
        <w:t>, including the conference fee, housing, and transportation is: &lt;$xxx&gt;.</w:t>
      </w:r>
    </w:p>
    <w:p w14:paraId="65FF1A62" w14:textId="544518F0" w:rsidR="00C3796C" w:rsidRPr="00C3796C" w:rsidRDefault="00C3796C" w:rsidP="00C3796C">
      <w:pPr>
        <w:pStyle w:val="NormalWeb"/>
        <w:rPr>
          <w:rFonts w:asciiTheme="minorHAnsi" w:hAnsiTheme="minorHAnsi" w:cstheme="minorHAnsi"/>
          <w:color w:val="000000"/>
          <w:sz w:val="20"/>
          <w:szCs w:val="20"/>
        </w:rPr>
      </w:pPr>
      <w:r w:rsidRPr="00C850D1">
        <w:rPr>
          <w:rFonts w:asciiTheme="minorHAnsi" w:hAnsiTheme="minorHAnsi" w:cstheme="minorHAnsi"/>
          <w:color w:val="000000"/>
          <w:sz w:val="20"/>
          <w:szCs w:val="20"/>
        </w:rPr>
        <w:t xml:space="preserve">Again, I believe the knowledge and professional contacts I would gain at </w:t>
      </w:r>
      <w:r w:rsidR="00445FE3" w:rsidRPr="00C850D1">
        <w:rPr>
          <w:rFonts w:asciiTheme="minorHAnsi" w:hAnsiTheme="minorHAnsi" w:cstheme="minorHAnsi"/>
          <w:color w:val="000000"/>
          <w:sz w:val="20"/>
          <w:szCs w:val="20"/>
        </w:rPr>
        <w:t xml:space="preserve">NACCHO360 </w:t>
      </w:r>
      <w:r w:rsidRPr="00C850D1">
        <w:rPr>
          <w:rFonts w:asciiTheme="minorHAnsi" w:hAnsiTheme="minorHAnsi" w:cstheme="minorHAnsi"/>
          <w:color w:val="000000"/>
          <w:sz w:val="20"/>
          <w:szCs w:val="20"/>
        </w:rPr>
        <w:t>would be invaluable to our organization and would help us strengthen our work.</w:t>
      </w:r>
    </w:p>
    <w:p w14:paraId="06A41884" w14:textId="77777777" w:rsidR="00C3796C" w:rsidRPr="00C3796C" w:rsidRDefault="00C3796C" w:rsidP="00C3796C">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Sincerely,</w:t>
      </w:r>
    </w:p>
    <w:p w14:paraId="6CD5A966" w14:textId="4D394FEC" w:rsidR="00C3796C" w:rsidRPr="00C3796C" w:rsidRDefault="00C3796C" w:rsidP="00C3796C">
      <w:pPr>
        <w:pStyle w:val="NormalWeb"/>
        <w:rPr>
          <w:rFonts w:asciiTheme="minorHAnsi" w:hAnsiTheme="minorHAnsi" w:cstheme="minorHAnsi"/>
          <w:color w:val="000000"/>
          <w:sz w:val="20"/>
          <w:szCs w:val="20"/>
        </w:rPr>
      </w:pPr>
      <w:r w:rsidRPr="00C3796C">
        <w:rPr>
          <w:rFonts w:asciiTheme="minorHAnsi" w:hAnsiTheme="minorHAnsi" w:cstheme="minorHAnsi"/>
          <w:color w:val="000000"/>
          <w:sz w:val="20"/>
          <w:szCs w:val="20"/>
        </w:rPr>
        <w:t>[Your Name]</w:t>
      </w:r>
    </w:p>
    <w:sectPr w:rsidR="00C3796C" w:rsidRPr="00C37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7C9A"/>
    <w:multiLevelType w:val="hybridMultilevel"/>
    <w:tmpl w:val="FE9C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A0155"/>
    <w:multiLevelType w:val="hybridMultilevel"/>
    <w:tmpl w:val="C0D43A04"/>
    <w:lvl w:ilvl="0" w:tplc="0A50F70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3836485">
    <w:abstractNumId w:val="0"/>
  </w:num>
  <w:num w:numId="2" w16cid:durableId="137331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6C"/>
    <w:rsid w:val="001C4B3D"/>
    <w:rsid w:val="002760D9"/>
    <w:rsid w:val="002C7B01"/>
    <w:rsid w:val="003F1436"/>
    <w:rsid w:val="00445FE3"/>
    <w:rsid w:val="005B629F"/>
    <w:rsid w:val="005D7B47"/>
    <w:rsid w:val="009932A3"/>
    <w:rsid w:val="00A130C8"/>
    <w:rsid w:val="00AE2F59"/>
    <w:rsid w:val="00AF4DC3"/>
    <w:rsid w:val="00C3796C"/>
    <w:rsid w:val="00C850D1"/>
    <w:rsid w:val="00D03DD9"/>
    <w:rsid w:val="00D7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0997"/>
  <w15:chartTrackingRefBased/>
  <w15:docId w15:val="{4DDCF29A-81AD-49DE-ACAE-BBFBF5AE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96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3796C"/>
    <w:rPr>
      <w:color w:val="0563C1" w:themeColor="hyperlink"/>
      <w:u w:val="single"/>
    </w:rPr>
  </w:style>
  <w:style w:type="character" w:styleId="UnresolvedMention">
    <w:name w:val="Unresolved Mention"/>
    <w:basedOn w:val="DefaultParagraphFont"/>
    <w:uiPriority w:val="99"/>
    <w:semiHidden/>
    <w:unhideWhenUsed/>
    <w:rsid w:val="00C37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62795">
      <w:bodyDiv w:val="1"/>
      <w:marLeft w:val="0"/>
      <w:marRight w:val="0"/>
      <w:marTop w:val="0"/>
      <w:marBottom w:val="0"/>
      <w:divBdr>
        <w:top w:val="none" w:sz="0" w:space="0" w:color="auto"/>
        <w:left w:val="none" w:sz="0" w:space="0" w:color="auto"/>
        <w:bottom w:val="none" w:sz="0" w:space="0" w:color="auto"/>
        <w:right w:val="none" w:sz="0" w:space="0" w:color="auto"/>
      </w:divBdr>
    </w:div>
    <w:div w:id="16551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cho360.org/hom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717b27e-5bf3-453b-b1d7-1290fa17dc02}" enabled="0" method="" siteId="{a717b27e-5bf3-453b-b1d7-1290fa17dc02}"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Boylin</dc:creator>
  <cp:keywords/>
  <dc:description/>
  <cp:lastModifiedBy>Collin Boylin</cp:lastModifiedBy>
  <cp:revision>2</cp:revision>
  <dcterms:created xsi:type="dcterms:W3CDTF">2024-01-24T16:33:00Z</dcterms:created>
  <dcterms:modified xsi:type="dcterms:W3CDTF">2024-01-24T16:33:00Z</dcterms:modified>
</cp:coreProperties>
</file>